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811A3" w14:textId="226C0CC8" w:rsidR="00B123CF" w:rsidRDefault="00B123CF" w:rsidP="00B123CF">
      <w:pPr>
        <w:jc w:val="right"/>
      </w:pPr>
      <w:r>
        <w:t xml:space="preserve">п. </w:t>
      </w:r>
      <w:r w:rsidR="00AF61A9">
        <w:t>3.</w:t>
      </w:r>
      <w:r w:rsidR="00421C3C">
        <w:t>9</w:t>
      </w:r>
      <w:r>
        <w:t xml:space="preserve">. </w:t>
      </w:r>
      <w:r w:rsidR="00BD5667">
        <w:t>Приложения 1 к Указанию Банка России от 02.11.2020 № 5609-У</w:t>
      </w:r>
    </w:p>
    <w:p w14:paraId="5A8CCBA2" w14:textId="200A5DF0" w:rsidR="002B397A" w:rsidRPr="002B397A" w:rsidRDefault="00421C3C" w:rsidP="002B397A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421C3C">
        <w:rPr>
          <w:rFonts w:ascii="Calibri" w:eastAsia="Times New Roman" w:hAnsi="Calibri" w:cs="Calibri"/>
          <w:color w:val="000000"/>
          <w:sz w:val="28"/>
          <w:lang w:eastAsia="ru-RU"/>
        </w:rPr>
        <w:t>Сообщение о том, что по завершении (окончании) срока формирования паевого инвестиционного фонда стоимость имущества, переданного в оплату инвестиционных паев, оказалась меньше стоимости имущества, необходимой для завершения (окончания) его формирования:</w:t>
      </w:r>
    </w:p>
    <w:tbl>
      <w:tblPr>
        <w:tblStyle w:val="a3"/>
        <w:tblW w:w="9458" w:type="dxa"/>
        <w:tblLook w:val="04A0" w:firstRow="1" w:lastRow="0" w:firstColumn="1" w:lastColumn="0" w:noHBand="0" w:noVBand="1"/>
      </w:tblPr>
      <w:tblGrid>
        <w:gridCol w:w="636"/>
        <w:gridCol w:w="4712"/>
        <w:gridCol w:w="4110"/>
      </w:tblGrid>
      <w:tr w:rsidR="00B123CF" w:rsidRPr="002B397A" w14:paraId="53C56FBC" w14:textId="77777777" w:rsidTr="00D634CC">
        <w:tc>
          <w:tcPr>
            <w:tcW w:w="636" w:type="dxa"/>
            <w:vAlign w:val="center"/>
          </w:tcPr>
          <w:p w14:paraId="67DFD6F6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№ </w:t>
            </w:r>
          </w:p>
        </w:tc>
        <w:tc>
          <w:tcPr>
            <w:tcW w:w="4712" w:type="dxa"/>
            <w:vAlign w:val="center"/>
          </w:tcPr>
          <w:p w14:paraId="11469282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10" w:type="dxa"/>
            <w:vAlign w:val="center"/>
          </w:tcPr>
          <w:p w14:paraId="5B6F315C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Информация, подлежащая раскрытию</w:t>
            </w:r>
          </w:p>
        </w:tc>
      </w:tr>
      <w:tr w:rsidR="00421C3C" w:rsidRPr="002B397A" w14:paraId="382A06E4" w14:textId="77777777" w:rsidTr="00D634CC">
        <w:tc>
          <w:tcPr>
            <w:tcW w:w="636" w:type="dxa"/>
            <w:vAlign w:val="center"/>
          </w:tcPr>
          <w:p w14:paraId="585C6CEA" w14:textId="77777777" w:rsidR="00421C3C" w:rsidRPr="002B397A" w:rsidRDefault="00421C3C" w:rsidP="00421C3C">
            <w:pPr>
              <w:rPr>
                <w:sz w:val="28"/>
                <w:szCs w:val="28"/>
              </w:rPr>
            </w:pPr>
            <w:bookmarkStart w:id="0" w:name="_GoBack" w:colFirst="1" w:colLast="1"/>
            <w:r w:rsidRPr="002B397A">
              <w:rPr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14:paraId="6CCB433E" w14:textId="0FDCE5BE" w:rsidR="00421C3C" w:rsidRPr="00421C3C" w:rsidRDefault="00BD5667" w:rsidP="00421C3C">
            <w:pPr>
              <w:rPr>
                <w:sz w:val="28"/>
                <w:szCs w:val="28"/>
              </w:rPr>
            </w:pPr>
            <w:r w:rsidRPr="00421C3C">
              <w:rPr>
                <w:rFonts w:ascii="Calibri" w:hAnsi="Calibri" w:cs="Calibri"/>
                <w:color w:val="000000"/>
                <w:sz w:val="28"/>
              </w:rPr>
              <w:t>Указание на то, что паевой инвестиционный фонд по истечении срока его формирования не сформирован, выдача инвестиционных паев не осущест</w:t>
            </w:r>
            <w:r w:rsidR="00421C3C" w:rsidRPr="00421C3C">
              <w:rPr>
                <w:rFonts w:ascii="Calibri" w:hAnsi="Calibri" w:cs="Calibri"/>
                <w:color w:val="000000"/>
                <w:sz w:val="28"/>
              </w:rPr>
              <w:t>вляется, имущество, переданное в оплату инвестиционных паев, а также доходы, в том числе доходы и выплаты по ценным бумагам, подлежат возврату лицам, передавшим его в оплату инвестиционных паев;</w:t>
            </w:r>
          </w:p>
        </w:tc>
        <w:tc>
          <w:tcPr>
            <w:tcW w:w="4110" w:type="dxa"/>
            <w:vAlign w:val="center"/>
          </w:tcPr>
          <w:p w14:paraId="4CDF937D" w14:textId="77777777" w:rsidR="00421C3C" w:rsidRPr="002B397A" w:rsidRDefault="00421C3C" w:rsidP="00421C3C">
            <w:pPr>
              <w:rPr>
                <w:sz w:val="28"/>
                <w:szCs w:val="28"/>
              </w:rPr>
            </w:pPr>
          </w:p>
        </w:tc>
      </w:tr>
      <w:tr w:rsidR="00421C3C" w:rsidRPr="002B397A" w14:paraId="34507559" w14:textId="77777777" w:rsidTr="00D634CC">
        <w:tc>
          <w:tcPr>
            <w:tcW w:w="636" w:type="dxa"/>
            <w:vAlign w:val="center"/>
          </w:tcPr>
          <w:p w14:paraId="3F57228F" w14:textId="77777777" w:rsidR="00421C3C" w:rsidRPr="002B397A" w:rsidRDefault="00421C3C" w:rsidP="00421C3C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14:paraId="0CD5979A" w14:textId="78DEB786" w:rsidR="00421C3C" w:rsidRPr="00421C3C" w:rsidRDefault="00BD5667" w:rsidP="00421C3C">
            <w:pPr>
              <w:rPr>
                <w:sz w:val="28"/>
                <w:szCs w:val="28"/>
              </w:rPr>
            </w:pPr>
            <w:r w:rsidRPr="00421C3C">
              <w:rPr>
                <w:rFonts w:ascii="Calibri" w:hAnsi="Calibri" w:cs="Calibri"/>
                <w:color w:val="000000"/>
                <w:sz w:val="28"/>
              </w:rPr>
              <w:t xml:space="preserve">Порядок и сроки, которые установлены правилами </w:t>
            </w:r>
            <w:r w:rsidR="00421C3C" w:rsidRPr="00421C3C">
              <w:rPr>
                <w:rFonts w:ascii="Calibri" w:hAnsi="Calibri" w:cs="Calibri"/>
                <w:color w:val="000000"/>
                <w:sz w:val="28"/>
              </w:rPr>
              <w:t>доверительного управления паевым инвестиционным фондом для возврата имущества, переданного в оплату инвестиционных паев</w:t>
            </w:r>
          </w:p>
        </w:tc>
        <w:tc>
          <w:tcPr>
            <w:tcW w:w="4110" w:type="dxa"/>
            <w:vAlign w:val="center"/>
          </w:tcPr>
          <w:p w14:paraId="7925A5A4" w14:textId="77777777" w:rsidR="00421C3C" w:rsidRPr="002B397A" w:rsidRDefault="00421C3C" w:rsidP="00421C3C">
            <w:pPr>
              <w:rPr>
                <w:sz w:val="28"/>
                <w:szCs w:val="28"/>
              </w:rPr>
            </w:pPr>
          </w:p>
        </w:tc>
      </w:tr>
      <w:bookmarkEnd w:id="0"/>
    </w:tbl>
    <w:p w14:paraId="7E03C135" w14:textId="77777777" w:rsidR="00203627" w:rsidRDefault="00BD5667"/>
    <w:sectPr w:rsidR="00203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208"/>
    <w:rsid w:val="000C6C71"/>
    <w:rsid w:val="00174208"/>
    <w:rsid w:val="002B397A"/>
    <w:rsid w:val="00421C3C"/>
    <w:rsid w:val="004359D5"/>
    <w:rsid w:val="00864D14"/>
    <w:rsid w:val="009A1F41"/>
    <w:rsid w:val="00AF61A9"/>
    <w:rsid w:val="00B123CF"/>
    <w:rsid w:val="00BD5667"/>
    <w:rsid w:val="00CE0479"/>
    <w:rsid w:val="00FE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B9B4"/>
  <w15:chartTrackingRefBased/>
  <w15:docId w15:val="{AB5E62CF-696D-4E04-842D-8053476D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9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MOEX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Ковзель Кристина Андреевна</dc:creator>
  <cp:keywords/>
  <dc:description/>
  <cp:lastModifiedBy>Ковзель Кристина Андреевна</cp:lastModifiedBy>
  <cp:revision>5</cp:revision>
  <dcterms:created xsi:type="dcterms:W3CDTF">2025-08-05T10:26:00Z</dcterms:created>
  <dcterms:modified xsi:type="dcterms:W3CDTF">2025-11-13T12:11:00Z</dcterms:modified>
</cp:coreProperties>
</file>